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28" w:rsidRPr="004F6B28" w:rsidRDefault="004F6B28" w:rsidP="004F6B28">
      <w:pPr>
        <w:shd w:val="clear" w:color="auto" w:fill="FFFFFF"/>
        <w:bidi w:val="0"/>
        <w:spacing w:after="0" w:line="240" w:lineRule="auto"/>
        <w:jc w:val="right"/>
        <w:outlineLvl w:val="0"/>
        <w:rPr>
          <w:rFonts w:ascii="Arial" w:eastAsia="Times New Roman" w:hAnsi="Arial" w:cs="Arial"/>
          <w:kern w:val="36"/>
          <w:sz w:val="28"/>
          <w:szCs w:val="28"/>
        </w:rPr>
      </w:pPr>
      <w:r w:rsidRPr="004F6B28">
        <w:rPr>
          <w:rFonts w:ascii="Arial" w:eastAsia="Times New Roman" w:hAnsi="Arial" w:cs="Arial"/>
          <w:kern w:val="36"/>
          <w:sz w:val="28"/>
          <w:szCs w:val="28"/>
        </w:rPr>
        <w:t>Cancer Cells Animation</w:t>
      </w:r>
    </w:p>
    <w:p w:rsidR="004F6B28" w:rsidRDefault="004F6B28" w:rsidP="008B6BF4">
      <w:pPr>
        <w:rPr>
          <w:rtl/>
        </w:rPr>
      </w:pPr>
    </w:p>
    <w:p w:rsidR="004F6B28" w:rsidRPr="004F6B28" w:rsidRDefault="00CB2FC3" w:rsidP="008B6BF4">
      <w:pPr>
        <w:rPr>
          <w:b/>
          <w:bCs/>
          <w:rtl/>
        </w:rPr>
      </w:pPr>
      <w:hyperlink r:id="rId5" w:history="1">
        <w:r w:rsidR="004F6B28" w:rsidRPr="004F6B28">
          <w:rPr>
            <w:rStyle w:val="Hyperlink"/>
            <w:b/>
            <w:bCs/>
          </w:rPr>
          <w:t>https://www.youtube.com/watch?v=udwvzL317DQ</w:t>
        </w:r>
      </w:hyperlink>
    </w:p>
    <w:p w:rsidR="004F6B28" w:rsidRDefault="004F6B28" w:rsidP="00A43F79">
      <w:pPr>
        <w:rPr>
          <w:rtl/>
        </w:rPr>
      </w:pPr>
      <w:r>
        <w:rPr>
          <w:rFonts w:hint="cs"/>
          <w:rtl/>
        </w:rPr>
        <w:t>חלוקה של תאים נורמליים בצלחת פטרי ב</w:t>
      </w:r>
      <w:r w:rsidR="00A43F79">
        <w:t xml:space="preserve">monolayer </w:t>
      </w:r>
      <w:r>
        <w:rPr>
          <w:rFonts w:hint="cs"/>
          <w:rtl/>
        </w:rPr>
        <w:t xml:space="preserve"> - עד עיכוב עי מגע  </w:t>
      </w:r>
    </w:p>
    <w:p w:rsidR="004F6B28" w:rsidRDefault="00A07445" w:rsidP="00A43F79">
      <w:pPr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54E9B6" wp14:editId="7096B7D7">
            <wp:simplePos x="0" y="0"/>
            <wp:positionH relativeFrom="column">
              <wp:posOffset>-146685</wp:posOffset>
            </wp:positionH>
            <wp:positionV relativeFrom="paragraph">
              <wp:posOffset>49530</wp:posOffset>
            </wp:positionV>
            <wp:extent cx="2296795" cy="1718945"/>
            <wp:effectExtent l="0" t="0" r="8255" b="0"/>
            <wp:wrapSquare wrapText="bothSides"/>
            <wp:docPr id="3" name="תמונה 3" descr="×ª××× × ×§×©××¨×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×ª××× × ×§×©××¨×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B28">
        <w:rPr>
          <w:rFonts w:hint="cs"/>
          <w:rtl/>
        </w:rPr>
        <w:t xml:space="preserve">בניגוד לתאי סרטן </w:t>
      </w:r>
      <w:r w:rsidR="004F6B28">
        <w:rPr>
          <w:rtl/>
        </w:rPr>
        <w:t>–</w:t>
      </w:r>
      <w:r w:rsidR="007405AB">
        <w:rPr>
          <w:rFonts w:hint="cs"/>
          <w:rtl/>
        </w:rPr>
        <w:t xml:space="preserve"> </w:t>
      </w:r>
      <w:r w:rsidR="00A43F79">
        <w:t>overlapping</w:t>
      </w:r>
      <w:r w:rsidR="007405AB">
        <w:rPr>
          <w:rFonts w:hint="cs"/>
          <w:rtl/>
        </w:rPr>
        <w:t xml:space="preserve"> </w:t>
      </w:r>
    </w:p>
    <w:p w:rsidR="00024B7C" w:rsidRPr="00E312EF" w:rsidRDefault="004F6B28" w:rsidP="00E312EF">
      <w:pPr>
        <w:rPr>
          <w:rFonts w:hint="cs"/>
          <w:rtl/>
        </w:rPr>
      </w:pPr>
      <w:r>
        <w:rPr>
          <w:rFonts w:hint="cs"/>
          <w:rtl/>
        </w:rPr>
        <w:t xml:space="preserve">הדגמה של </w:t>
      </w:r>
      <w:r w:rsidR="007405AB">
        <w:t>contact inhibition</w:t>
      </w:r>
    </w:p>
    <w:p w:rsidR="00024B7C" w:rsidRDefault="00024B7C" w:rsidP="004F6B28">
      <w:pPr>
        <w:rPr>
          <w:rtl/>
        </w:rPr>
      </w:pPr>
    </w:p>
    <w:p w:rsidR="00024B7C" w:rsidRPr="00F92701" w:rsidRDefault="00CB2FC3" w:rsidP="00024B7C">
      <w:pPr>
        <w:rPr>
          <w:b/>
          <w:bCs/>
          <w:rtl/>
        </w:rPr>
      </w:pPr>
      <w:hyperlink r:id="rId7" w:history="1">
        <w:r w:rsidR="00024B7C" w:rsidRPr="00F92701">
          <w:rPr>
            <w:rStyle w:val="Hyperlink"/>
            <w:b/>
            <w:bCs/>
          </w:rPr>
          <w:t>https://www.youtube.com/watch?v=LEpTTolebqo</w:t>
        </w:r>
      </w:hyperlink>
    </w:p>
    <w:p w:rsidR="00024B7C" w:rsidRPr="00024B7C" w:rsidRDefault="00024B7C" w:rsidP="00024B7C">
      <w:pPr>
        <w:shd w:val="clear" w:color="auto" w:fill="FFFFFF"/>
        <w:bidi w:val="0"/>
        <w:spacing w:after="0" w:line="240" w:lineRule="auto"/>
        <w:jc w:val="right"/>
        <w:outlineLvl w:val="0"/>
        <w:rPr>
          <w:rFonts w:ascii="Arial" w:eastAsia="Times New Roman" w:hAnsi="Arial" w:cs="Arial"/>
          <w:kern w:val="36"/>
          <w:sz w:val="24"/>
          <w:szCs w:val="24"/>
          <w:rtl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  </w:t>
      </w:r>
      <w:r>
        <w:rPr>
          <w:rFonts w:ascii="Arial" w:eastAsia="Times New Roman" w:hAnsi="Arial" w:cs="Arial" w:hint="cs"/>
          <w:kern w:val="36"/>
          <w:sz w:val="24"/>
          <w:szCs w:val="24"/>
          <w:rtl/>
        </w:rPr>
        <w:t>עד 0:55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  -   </w:t>
      </w:r>
      <w:r w:rsidRPr="00F92701">
        <w:rPr>
          <w:rFonts w:ascii="Arial" w:eastAsia="Times New Roman" w:hAnsi="Arial" w:cs="Arial"/>
          <w:kern w:val="36"/>
          <w:sz w:val="24"/>
          <w:szCs w:val="24"/>
        </w:rPr>
        <w:t>Medical Animation - What is Cancer?</w:t>
      </w:r>
    </w:p>
    <w:p w:rsidR="00024B7C" w:rsidRDefault="00024B7C" w:rsidP="004F6B28">
      <w:pPr>
        <w:rPr>
          <w:rFonts w:hint="cs"/>
          <w:rtl/>
        </w:rPr>
      </w:pPr>
    </w:p>
    <w:p w:rsidR="00024B7C" w:rsidRPr="00E312EF" w:rsidRDefault="00024B7C" w:rsidP="00024B7C">
      <w:pPr>
        <w:rPr>
          <w:b/>
          <w:bCs/>
          <w:rtl/>
        </w:rPr>
      </w:pPr>
    </w:p>
    <w:p w:rsidR="00024B7C" w:rsidRPr="00E312EF" w:rsidRDefault="00024B7C" w:rsidP="00024B7C">
      <w:pPr>
        <w:rPr>
          <w:b/>
          <w:bCs/>
        </w:rPr>
      </w:pPr>
      <w:r w:rsidRPr="00E312EF">
        <w:rPr>
          <w:b/>
          <w:bCs/>
        </w:rPr>
        <w:t>FROM MELANOCYTE TO MELANOMA</w:t>
      </w:r>
      <w:bookmarkStart w:id="0" w:name="_GoBack"/>
      <w:bookmarkEnd w:id="0"/>
    </w:p>
    <w:p w:rsidR="00E312EF" w:rsidRDefault="00CB2FC3" w:rsidP="00E312EF">
      <w:pPr>
        <w:rPr>
          <w:rFonts w:hint="cs"/>
          <w:b/>
          <w:bCs/>
          <w:rtl/>
        </w:rPr>
      </w:pPr>
      <w:hyperlink r:id="rId8" w:history="1">
        <w:r w:rsidR="00024B7C" w:rsidRPr="00024B7C">
          <w:rPr>
            <w:rStyle w:val="Hyperlink"/>
            <w:b/>
            <w:bCs/>
          </w:rPr>
          <w:t>http://www.xvivo.net/animation/from-melanocyte-to-melanoma</w:t>
        </w:r>
        <w:r w:rsidR="00024B7C" w:rsidRPr="00024B7C">
          <w:rPr>
            <w:rStyle w:val="Hyperlink"/>
            <w:rFonts w:cs="Arial"/>
            <w:b/>
            <w:bCs/>
            <w:rtl/>
          </w:rPr>
          <w:t>/</w:t>
        </w:r>
      </w:hyperlink>
    </w:p>
    <w:p w:rsidR="00E312EF" w:rsidRPr="00024B7C" w:rsidRDefault="00E312EF" w:rsidP="00E312EF">
      <w:pPr>
        <w:rPr>
          <w:b/>
          <w:bCs/>
          <w:rtl/>
        </w:rPr>
      </w:pPr>
    </w:p>
    <w:p w:rsidR="00024B7C" w:rsidRDefault="00024B7C" w:rsidP="004F6B28">
      <w:pPr>
        <w:rPr>
          <w:rFonts w:hint="cs"/>
          <w:rtl/>
        </w:rPr>
      </w:pPr>
    </w:p>
    <w:p w:rsidR="00024B7C" w:rsidRPr="00F55172" w:rsidRDefault="00CB2FC3" w:rsidP="00024B7C">
      <w:pPr>
        <w:shd w:val="clear" w:color="auto" w:fill="FFFFFF"/>
        <w:bidi w:val="0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</w:rPr>
      </w:pPr>
      <w:hyperlink r:id="rId9" w:history="1">
        <w:r w:rsidR="00024B7C" w:rsidRPr="00F55172">
          <w:rPr>
            <w:rFonts w:ascii="Arial" w:eastAsia="Times New Roman" w:hAnsi="Arial" w:cs="Arial"/>
            <w:color w:val="0000FF" w:themeColor="hyperlink"/>
            <w:sz w:val="28"/>
            <w:szCs w:val="28"/>
            <w:u w:val="single"/>
          </w:rPr>
          <w:t>https://j.gifs.com/Q078O9.gif</w:t>
        </w:r>
      </w:hyperlink>
    </w:p>
    <w:p w:rsidR="00E312EF" w:rsidRDefault="001B6809" w:rsidP="00533303">
      <w:pPr>
        <w:rPr>
          <w:rFonts w:hint="cs"/>
          <w:rtl/>
        </w:rPr>
      </w:pPr>
      <w:r w:rsidRPr="00E312EF">
        <w:rPr>
          <w:rFonts w:hint="cs"/>
          <w:b/>
          <w:bCs/>
          <w:rtl/>
        </w:rPr>
        <w:t>4 מאפיינים לגידול סרטני:</w:t>
      </w:r>
      <w:r>
        <w:rPr>
          <w:rFonts w:hint="cs"/>
          <w:rtl/>
        </w:rPr>
        <w:t xml:space="preserve"> התרבות תאים לא מבוקרת, איבוד יכולת לאפופטוזיס, יצירת גרורות, גידול כלי דם אל הגידול</w:t>
      </w:r>
    </w:p>
    <w:p w:rsidR="00533303" w:rsidRDefault="00533303" w:rsidP="00533303">
      <w:pPr>
        <w:rPr>
          <w:rFonts w:hint="cs"/>
          <w:rtl/>
        </w:rPr>
      </w:pPr>
    </w:p>
    <w:p w:rsidR="00533303" w:rsidRPr="00533303" w:rsidRDefault="00533303" w:rsidP="00533303">
      <w:pPr>
        <w:rPr>
          <w:rFonts w:hint="cs"/>
          <w:rtl/>
        </w:rPr>
      </w:pPr>
    </w:p>
    <w:p w:rsidR="00E312EF" w:rsidRDefault="00E312EF" w:rsidP="00E312EF">
      <w:pPr>
        <w:rPr>
          <w:rFonts w:hint="cs"/>
          <w:b/>
          <w:bCs/>
          <w:rtl/>
        </w:rPr>
      </w:pPr>
      <w:hyperlink r:id="rId10" w:history="1">
        <w:r w:rsidRPr="00F30D29">
          <w:rPr>
            <w:rStyle w:val="Hyperlink"/>
            <w:b/>
            <w:bCs/>
            <w:sz w:val="20"/>
            <w:szCs w:val="20"/>
          </w:rPr>
          <w:t>http://</w:t>
        </w:r>
        <w:r w:rsidRPr="00F30D29">
          <w:rPr>
            <w:rStyle w:val="Hyperlink"/>
            <w:b/>
            <w:bCs/>
            <w:sz w:val="28"/>
            <w:szCs w:val="28"/>
          </w:rPr>
          <w:t>highered</w:t>
        </w:r>
        <w:r w:rsidRPr="00F30D29">
          <w:rPr>
            <w:rStyle w:val="Hyperlink"/>
            <w:b/>
            <w:bCs/>
            <w:sz w:val="20"/>
            <w:szCs w:val="20"/>
          </w:rPr>
          <w:t>.mheducation.com/sites/0072437316/student_view0/chapter20/animations.html</w:t>
        </w:r>
        <w:r w:rsidRPr="00F30D29">
          <w:rPr>
            <w:rStyle w:val="Hyperlink"/>
            <w:rFonts w:cs="Arial"/>
            <w:b/>
            <w:bCs/>
            <w:sz w:val="20"/>
            <w:szCs w:val="20"/>
            <w:rtl/>
          </w:rPr>
          <w:t>#</w:t>
        </w:r>
      </w:hyperlink>
    </w:p>
    <w:p w:rsidR="00E312EF" w:rsidRPr="00F30D29" w:rsidRDefault="00FD761E" w:rsidP="00E312EF">
      <w:pPr>
        <w:rPr>
          <w:rFonts w:hint="cs"/>
          <w:b/>
          <w:bCs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2E858C" wp14:editId="6AC61703">
            <wp:simplePos x="0" y="0"/>
            <wp:positionH relativeFrom="column">
              <wp:posOffset>175260</wp:posOffset>
            </wp:positionH>
            <wp:positionV relativeFrom="paragraph">
              <wp:posOffset>40640</wp:posOffset>
            </wp:positionV>
            <wp:extent cx="1292860" cy="1696720"/>
            <wp:effectExtent l="0" t="0" r="2540" b="0"/>
            <wp:wrapSquare wrapText="bothSides"/>
            <wp:docPr id="2" name="תמונה 2" descr="https://d1vdx9ifs4n5d7.cloudfront.net/s3fs-public/legacy_files/imce/P5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1vdx9ifs4n5d7.cloudfront.net/s3fs-public/legacy_files/imce/P53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="00E312EF" w:rsidRPr="004813B3">
          <w:rPr>
            <w:rFonts w:ascii="Verdana" w:hAnsi="Verdana"/>
            <w:b/>
            <w:bCs/>
            <w:color w:val="0000FF"/>
            <w:sz w:val="18"/>
            <w:szCs w:val="18"/>
            <w:u w:val="single"/>
            <w:shd w:val="clear" w:color="auto" w:fill="FFFFFF"/>
          </w:rPr>
          <w:t>Control of the Cell Cycle (843.0K)</w:t>
        </w:r>
      </w:hyperlink>
      <w:r w:rsidR="00E312EF">
        <w:rPr>
          <w:rFonts w:hint="cs"/>
          <w:b/>
          <w:bCs/>
          <w:rtl/>
        </w:rPr>
        <w:t xml:space="preserve">   מחזור התא - בקרה</w:t>
      </w:r>
    </w:p>
    <w:p w:rsidR="00FD761E" w:rsidRPr="00FD761E" w:rsidRDefault="00E312EF" w:rsidP="00FD761E">
      <w:pPr>
        <w:rPr>
          <w:rFonts w:hint="cs"/>
          <w:b/>
          <w:bCs/>
          <w:rtl/>
        </w:rPr>
      </w:pPr>
      <w:hyperlink r:id="rId13" w:history="1">
        <w:r w:rsidRPr="00F30D29">
          <w:rPr>
            <w:rFonts w:ascii="Verdana" w:hAnsi="Verdana"/>
            <w:b/>
            <w:bCs/>
            <w:color w:val="0000FF"/>
            <w:sz w:val="18"/>
            <w:szCs w:val="18"/>
            <w:u w:val="single"/>
            <w:shd w:val="clear" w:color="auto" w:fill="FFFFFF"/>
          </w:rPr>
          <w:t>How Tumor Suppressor Genes Block Cell Division (694.0K)</w:t>
        </w:r>
      </w:hyperlink>
      <w:r>
        <w:rPr>
          <w:rFonts w:hint="cs"/>
          <w:b/>
          <w:bCs/>
          <w:rtl/>
        </w:rPr>
        <w:t xml:space="preserve">  </w:t>
      </w:r>
      <w:r w:rsidR="00FD761E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</w:t>
      </w:r>
      <w:r w:rsidR="00FD761E">
        <w:rPr>
          <w:b/>
          <w:bCs/>
        </w:rPr>
        <w:t>p53</w:t>
      </w:r>
    </w:p>
    <w:p w:rsidR="00E312EF" w:rsidRPr="00643DAC" w:rsidRDefault="00E312EF" w:rsidP="00FD761E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>
        <w:rPr>
          <w:b/>
          <w:bCs/>
        </w:rPr>
        <w:t xml:space="preserve">  </w:t>
      </w:r>
      <w:proofErr w:type="spellStart"/>
      <w:r>
        <w:rPr>
          <w:b/>
          <w:bCs/>
        </w:rPr>
        <w:t>Rb</w:t>
      </w:r>
      <w:proofErr w:type="spellEnd"/>
      <w:r>
        <w:rPr>
          <w:b/>
          <w:bCs/>
        </w:rPr>
        <w:t xml:space="preserve">     </w:t>
      </w:r>
      <w:r>
        <w:rPr>
          <w:rFonts w:hint="cs"/>
          <w:rtl/>
        </w:rPr>
        <w:t xml:space="preserve"> </w:t>
      </w:r>
      <w:r w:rsidRPr="00643DAC">
        <w:rPr>
          <w:b/>
          <w:bCs/>
        </w:rPr>
        <w:t>P</w:t>
      </w:r>
      <w:r w:rsidRPr="00643DAC">
        <w:rPr>
          <w:rFonts w:hint="cs"/>
          <w:b/>
          <w:bCs/>
          <w:rtl/>
        </w:rPr>
        <w:t xml:space="preserve">16 </w:t>
      </w:r>
      <w:r w:rsidRPr="00643DAC">
        <w:rPr>
          <w:b/>
          <w:bCs/>
        </w:rPr>
        <w:t>P</w:t>
      </w:r>
      <w:r w:rsidRPr="00643DAC">
        <w:rPr>
          <w:rFonts w:hint="cs"/>
          <w:b/>
          <w:bCs/>
          <w:rtl/>
        </w:rPr>
        <w:t>21</w:t>
      </w:r>
      <w:r>
        <w:rPr>
          <w:rFonts w:hint="cs"/>
          <w:rtl/>
        </w:rPr>
        <w:t xml:space="preserve"> </w:t>
      </w:r>
      <w:r w:rsidR="00FD761E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Pr="00643DAC">
        <w:rPr>
          <w:rFonts w:hint="cs"/>
          <w:b/>
          <w:bCs/>
          <w:rtl/>
        </w:rPr>
        <w:t xml:space="preserve">ציקלינים 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 </w:t>
      </w:r>
    </w:p>
    <w:p w:rsidR="00E312EF" w:rsidRPr="00643DAC" w:rsidRDefault="00E312EF" w:rsidP="00E312EF">
      <w:pPr>
        <w:rPr>
          <w:rFonts w:hint="cs"/>
          <w:b/>
          <w:bCs/>
          <w:rtl/>
        </w:rPr>
      </w:pPr>
      <w:hyperlink r:id="rId14" w:history="1">
        <w:r w:rsidRPr="00643DAC">
          <w:rPr>
            <w:rFonts w:ascii="Verdana" w:hAnsi="Verdana"/>
            <w:b/>
            <w:bCs/>
            <w:color w:val="0000FF"/>
            <w:sz w:val="18"/>
            <w:szCs w:val="18"/>
            <w:u w:val="single"/>
            <w:shd w:val="clear" w:color="auto" w:fill="FFFFFF"/>
          </w:rPr>
          <w:t>Thymine Dimers (456.0K)</w:t>
        </w:r>
      </w:hyperlink>
      <w:r>
        <w:rPr>
          <w:rFonts w:hint="cs"/>
          <w:rtl/>
        </w:rPr>
        <w:t xml:space="preserve">     </w:t>
      </w:r>
      <w:r w:rsidRPr="00643DAC">
        <w:rPr>
          <w:rFonts w:hint="cs"/>
          <w:b/>
          <w:bCs/>
          <w:rtl/>
        </w:rPr>
        <w:t xml:space="preserve">דימרים </w:t>
      </w:r>
      <w:r w:rsidRPr="00643DAC">
        <w:rPr>
          <w:b/>
          <w:bCs/>
        </w:rPr>
        <w:t>T</w:t>
      </w:r>
      <w:r w:rsidRPr="00643DAC">
        <w:rPr>
          <w:rFonts w:hint="cs"/>
          <w:b/>
          <w:bCs/>
          <w:rtl/>
        </w:rPr>
        <w:t>-</w:t>
      </w:r>
      <w:r w:rsidRPr="00643DAC">
        <w:rPr>
          <w:b/>
          <w:bCs/>
        </w:rPr>
        <w:t>T</w:t>
      </w:r>
      <w:r w:rsidRPr="00643DAC">
        <w:rPr>
          <w:rFonts w:hint="cs"/>
          <w:b/>
          <w:bCs/>
          <w:rtl/>
        </w:rPr>
        <w:t xml:space="preserve"> ומערכות תיקון</w:t>
      </w:r>
    </w:p>
    <w:p w:rsidR="00E312EF" w:rsidRDefault="00E312EF" w:rsidP="00E312EF">
      <w:pPr>
        <w:rPr>
          <w:rFonts w:hint="cs"/>
          <w:rtl/>
        </w:rPr>
      </w:pPr>
    </w:p>
    <w:p w:rsidR="00D14EBB" w:rsidRPr="006237B7" w:rsidRDefault="00D14EBB" w:rsidP="00D14EBB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rtl/>
        </w:rPr>
      </w:pPr>
    </w:p>
    <w:p w:rsidR="00024B7C" w:rsidRPr="00D14EBB" w:rsidRDefault="00024B7C" w:rsidP="00D14EBB">
      <w:pPr>
        <w:spacing w:after="0" w:line="240" w:lineRule="auto"/>
        <w:rPr>
          <w:rFonts w:ascii="Arial" w:eastAsia="Times New Roman" w:hAnsi="Arial" w:cs="Arial"/>
          <w:sz w:val="32"/>
          <w:szCs w:val="32"/>
          <w:u w:val="single"/>
        </w:rPr>
      </w:pPr>
    </w:p>
    <w:p w:rsidR="00D14EBB" w:rsidRPr="00D14EBB" w:rsidRDefault="00CB2FC3" w:rsidP="00D14EB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  <w:hyperlink r:id="rId15" w:history="1">
        <w:r w:rsidR="00D14EBB" w:rsidRPr="00024B7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https://www.youtube.com/watch?v=ycDzngYXx20</w:t>
        </w:r>
      </w:hyperlink>
    </w:p>
    <w:p w:rsidR="00D14EBB" w:rsidRPr="00D14EBB" w:rsidRDefault="00D14EBB" w:rsidP="00D14EB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rtl/>
        </w:rPr>
      </w:pPr>
    </w:p>
    <w:p w:rsidR="00FD761E" w:rsidRPr="00FD761E" w:rsidRDefault="00D14EBB" w:rsidP="00FD761E">
      <w:pPr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D14EBB">
        <w:rPr>
          <w:rFonts w:ascii="Arial" w:eastAsia="Times New Roman" w:hAnsi="Arial" w:cs="Arial"/>
          <w:sz w:val="24"/>
          <w:szCs w:val="24"/>
        </w:rPr>
        <w:t>Rexin – G</w:t>
      </w:r>
      <w:r w:rsidRPr="00D14EBB">
        <w:rPr>
          <w:rFonts w:ascii="Arial" w:eastAsia="Times New Roman" w:hAnsi="Arial" w:cs="Arial"/>
          <w:sz w:val="24"/>
          <w:szCs w:val="24"/>
          <w:rtl/>
        </w:rPr>
        <w:t xml:space="preserve">!! </w:t>
      </w:r>
      <w:r w:rsidRPr="00E312EF">
        <w:rPr>
          <w:rFonts w:ascii="Arial" w:eastAsia="Times New Roman" w:hAnsi="Arial" w:cs="Arial"/>
          <w:b/>
          <w:bCs/>
          <w:sz w:val="24"/>
          <w:szCs w:val="24"/>
          <w:rtl/>
        </w:rPr>
        <w:t>חלקיק ננו נושא גן קטלני לגידול</w:t>
      </w:r>
      <w:r w:rsidRPr="00D14EBB">
        <w:rPr>
          <w:rFonts w:ascii="Arial" w:eastAsia="Times New Roman" w:hAnsi="Arial" w:cs="Arial"/>
          <w:sz w:val="24"/>
          <w:szCs w:val="24"/>
          <w:rtl/>
        </w:rPr>
        <w:t xml:space="preserve"> – הגן מפעיל אפופטוזיס בתאי הגידול ומחסל אותם </w:t>
      </w:r>
    </w:p>
    <w:sectPr w:rsidR="00FD761E" w:rsidRPr="00FD761E" w:rsidSect="00A0535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F4"/>
    <w:rsid w:val="00024B7C"/>
    <w:rsid w:val="000D5B40"/>
    <w:rsid w:val="001B6809"/>
    <w:rsid w:val="002536C4"/>
    <w:rsid w:val="004813B3"/>
    <w:rsid w:val="004F6B28"/>
    <w:rsid w:val="00533303"/>
    <w:rsid w:val="006237B7"/>
    <w:rsid w:val="00643DAC"/>
    <w:rsid w:val="007124D4"/>
    <w:rsid w:val="007405AB"/>
    <w:rsid w:val="00853081"/>
    <w:rsid w:val="008B6BF4"/>
    <w:rsid w:val="00973B45"/>
    <w:rsid w:val="00A05358"/>
    <w:rsid w:val="00A07445"/>
    <w:rsid w:val="00A43F79"/>
    <w:rsid w:val="00AB2DC6"/>
    <w:rsid w:val="00CB2FC3"/>
    <w:rsid w:val="00D14EBB"/>
    <w:rsid w:val="00E312EF"/>
    <w:rsid w:val="00EE1DD4"/>
    <w:rsid w:val="00F30D29"/>
    <w:rsid w:val="00F55172"/>
    <w:rsid w:val="00F92701"/>
    <w:rsid w:val="00FC1C29"/>
    <w:rsid w:val="00FD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B6BF4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F55172"/>
    <w:rPr>
      <w:color w:val="800080" w:themeColor="followed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FD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7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B6BF4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F55172"/>
    <w:rPr>
      <w:color w:val="800080" w:themeColor="followed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FD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7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vivo.net/animation/from-melanocyte-to-melanoma/" TargetMode="External"/><Relationship Id="rId13" Type="http://schemas.openxmlformats.org/officeDocument/2006/relationships/hyperlink" Target="http://highered.mheducation.com/sites/0072437316/student_view0/chapter20/animation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EpTTolebqo" TargetMode="External"/><Relationship Id="rId12" Type="http://schemas.openxmlformats.org/officeDocument/2006/relationships/hyperlink" Target="http://highered.mheducation.com/sites/0072437316/student_view0/chapter20/animations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udwvzL317DQ" TargetMode="External"/><Relationship Id="rId15" Type="http://schemas.openxmlformats.org/officeDocument/2006/relationships/hyperlink" Target="https://www.youtube.com/watch?v=ycDzngYXx20" TargetMode="External"/><Relationship Id="rId10" Type="http://schemas.openxmlformats.org/officeDocument/2006/relationships/hyperlink" Target="http://highered.mheducation.com/sites/0072437316/student_view0/chapter20/animations.html#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.gifs.com/Q078O9.gif" TargetMode="External"/><Relationship Id="rId14" Type="http://schemas.openxmlformats.org/officeDocument/2006/relationships/hyperlink" Target="http://highered.mheducation.com/sites/0072437316/student_view0/chapter20/animations.htm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</dc:creator>
  <cp:lastModifiedBy>Valy</cp:lastModifiedBy>
  <cp:revision>2</cp:revision>
  <dcterms:created xsi:type="dcterms:W3CDTF">2019-01-10T09:34:00Z</dcterms:created>
  <dcterms:modified xsi:type="dcterms:W3CDTF">2019-01-10T09:34:00Z</dcterms:modified>
</cp:coreProperties>
</file>